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9FC39" w14:textId="77777777" w:rsidR="005D660E" w:rsidRPr="0054644B" w:rsidRDefault="005D660E" w:rsidP="005D660E">
      <w:pPr>
        <w:spacing w:line="240" w:lineRule="auto"/>
        <w:ind w:left="6372"/>
        <w:rPr>
          <w:rFonts w:ascii="Verdana" w:hAnsi="Verdana"/>
          <w:sz w:val="18"/>
          <w:szCs w:val="18"/>
        </w:rPr>
      </w:pPr>
      <w:bookmarkStart w:id="0" w:name="_Hlk178675872"/>
      <w:r w:rsidRPr="0054644B">
        <w:rPr>
          <w:rFonts w:ascii="Verdana" w:hAnsi="Verdana"/>
          <w:sz w:val="18"/>
          <w:szCs w:val="18"/>
        </w:rPr>
        <w:t xml:space="preserve">Kraków, dn. </w:t>
      </w:r>
      <w:r w:rsidR="0054644B">
        <w:rPr>
          <w:rFonts w:ascii="Verdana" w:hAnsi="Verdana"/>
          <w:sz w:val="18"/>
          <w:szCs w:val="18"/>
        </w:rPr>
        <w:t>20</w:t>
      </w:r>
      <w:r w:rsidRPr="0054644B">
        <w:rPr>
          <w:rFonts w:ascii="Verdana" w:hAnsi="Verdana"/>
          <w:sz w:val="18"/>
          <w:szCs w:val="18"/>
        </w:rPr>
        <w:t>.01.2025.</w:t>
      </w:r>
      <w:bookmarkEnd w:id="0"/>
    </w:p>
    <w:p w14:paraId="1C9DF259" w14:textId="77777777" w:rsidR="0054644B" w:rsidRPr="0054644B" w:rsidRDefault="0054644B" w:rsidP="0054644B">
      <w:pPr>
        <w:spacing w:after="0" w:line="240" w:lineRule="auto"/>
        <w:jc w:val="center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b/>
          <w:bCs/>
          <w:lang w:eastAsia="pl-PL"/>
        </w:rPr>
        <w:t xml:space="preserve">Analiza danych przestrzennych </w:t>
      </w:r>
      <w:r w:rsidRPr="0054644B">
        <w:rPr>
          <w:rFonts w:ascii="Verdana" w:eastAsia="Times New Roman" w:hAnsi="Verdana"/>
          <w:b/>
          <w:bCs/>
          <w:lang w:eastAsia="pl-PL"/>
        </w:rPr>
        <w:br/>
        <w:t>a wzrost bezpieczeństwa mieszkańców dużych miast</w:t>
      </w:r>
    </w:p>
    <w:p w14:paraId="7266F96D" w14:textId="77777777" w:rsidR="0054644B" w:rsidRPr="0054644B" w:rsidRDefault="0054644B" w:rsidP="0054644B">
      <w:pPr>
        <w:spacing w:after="0" w:line="240" w:lineRule="auto"/>
        <w:jc w:val="both"/>
        <w:outlineLvl w:val="2"/>
        <w:rPr>
          <w:rFonts w:ascii="Verdana" w:eastAsia="Times New Roman" w:hAnsi="Verdana"/>
          <w:b/>
          <w:bCs/>
          <w:lang w:eastAsia="pl-PL"/>
        </w:rPr>
      </w:pPr>
    </w:p>
    <w:p w14:paraId="737BB42B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Arial" w:hAnsi="Verdana" w:cs="Arial"/>
          <w:bCs/>
          <w:sz w:val="21"/>
          <w:szCs w:val="21"/>
        </w:rPr>
      </w:pPr>
    </w:p>
    <w:p w14:paraId="6BBBD346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b/>
          <w:lang w:eastAsia="pl-PL"/>
        </w:rPr>
      </w:pPr>
      <w:r w:rsidRPr="0054644B">
        <w:rPr>
          <w:rFonts w:ascii="Verdana" w:eastAsia="Times New Roman" w:hAnsi="Verdana"/>
          <w:b/>
          <w:lang w:eastAsia="pl-PL"/>
        </w:rPr>
        <w:t xml:space="preserve">Współczesne miasta, złożone i rozbudowane, są przestrzeniami, </w:t>
      </w:r>
      <w:r w:rsidR="008A643B" w:rsidRPr="0054644B">
        <w:rPr>
          <w:rFonts w:ascii="Verdana" w:eastAsia="Times New Roman" w:hAnsi="Verdana"/>
          <w:b/>
          <w:lang w:eastAsia="pl-PL"/>
        </w:rPr>
        <w:br/>
      </w:r>
      <w:r w:rsidRPr="0054644B">
        <w:rPr>
          <w:rFonts w:ascii="Verdana" w:eastAsia="Times New Roman" w:hAnsi="Verdana"/>
          <w:b/>
          <w:lang w:eastAsia="pl-PL"/>
        </w:rPr>
        <w:t>w których zapewnienie bezpieczeństwa mieszkańcom jest jednym</w:t>
      </w:r>
      <w:r w:rsidR="00ED6F82" w:rsidRPr="0054644B">
        <w:rPr>
          <w:rFonts w:ascii="Verdana" w:eastAsia="Times New Roman" w:hAnsi="Verdana"/>
          <w:b/>
          <w:lang w:eastAsia="pl-PL"/>
        </w:rPr>
        <w:t xml:space="preserve"> </w:t>
      </w:r>
      <w:r w:rsidR="0054644B">
        <w:rPr>
          <w:rFonts w:ascii="Verdana" w:eastAsia="Times New Roman" w:hAnsi="Verdana"/>
          <w:b/>
          <w:lang w:eastAsia="pl-PL"/>
        </w:rPr>
        <w:br/>
      </w:r>
      <w:r w:rsidR="00ED6F82" w:rsidRPr="0054644B">
        <w:rPr>
          <w:rFonts w:ascii="Verdana" w:eastAsia="Times New Roman" w:hAnsi="Verdana"/>
          <w:b/>
          <w:lang w:eastAsia="pl-PL"/>
        </w:rPr>
        <w:t>z</w:t>
      </w:r>
      <w:r w:rsidRPr="0054644B">
        <w:rPr>
          <w:rFonts w:ascii="Verdana" w:eastAsia="Times New Roman" w:hAnsi="Verdana"/>
          <w:b/>
          <w:lang w:eastAsia="pl-PL"/>
        </w:rPr>
        <w:t xml:space="preserve"> kluczowych wyzwań. Analiza danych przestrzennych, wykorzystywana pierwotnie w naukach związanych z geografią, ekonometrią czy </w:t>
      </w:r>
      <w:r w:rsidR="0054644B">
        <w:rPr>
          <w:rFonts w:ascii="Verdana" w:eastAsia="Times New Roman" w:hAnsi="Verdana"/>
          <w:b/>
          <w:lang w:eastAsia="pl-PL"/>
        </w:rPr>
        <w:br/>
      </w:r>
      <w:r w:rsidRPr="0054644B">
        <w:rPr>
          <w:rFonts w:ascii="Verdana" w:eastAsia="Times New Roman" w:hAnsi="Verdana"/>
          <w:b/>
          <w:lang w:eastAsia="pl-PL"/>
        </w:rPr>
        <w:t>z dziedzinami, w k</w:t>
      </w:r>
      <w:r w:rsidR="008A643B" w:rsidRPr="0054644B">
        <w:rPr>
          <w:rFonts w:ascii="Verdana" w:eastAsia="Times New Roman" w:hAnsi="Verdana"/>
          <w:b/>
          <w:lang w:eastAsia="pl-PL"/>
        </w:rPr>
        <w:t>tórych lokalizacja określ</w:t>
      </w:r>
      <w:r w:rsidR="00954219">
        <w:rPr>
          <w:rFonts w:ascii="Verdana" w:eastAsia="Times New Roman" w:hAnsi="Verdana"/>
          <w:b/>
          <w:lang w:eastAsia="pl-PL"/>
        </w:rPr>
        <w:t>o</w:t>
      </w:r>
      <w:r w:rsidR="008A643B" w:rsidRPr="0054644B">
        <w:rPr>
          <w:rFonts w:ascii="Verdana" w:eastAsia="Times New Roman" w:hAnsi="Verdana"/>
          <w:b/>
          <w:lang w:eastAsia="pl-PL"/>
        </w:rPr>
        <w:t xml:space="preserve">na </w:t>
      </w:r>
      <w:r w:rsidRPr="0054644B">
        <w:rPr>
          <w:rFonts w:ascii="Verdana" w:eastAsia="Times New Roman" w:hAnsi="Verdana"/>
          <w:b/>
          <w:lang w:eastAsia="pl-PL"/>
        </w:rPr>
        <w:t>poprzez współrzędne geograficzne jest bardzo istotna, przydaje się także w wielu innych dyscyplinach. Jednym z obszarów gdzie analiza danych znajduje skuteczne zastosowanie są badania mające na celu podnoszenie bezpieczeństwa mieszkańców miast.</w:t>
      </w:r>
    </w:p>
    <w:p w14:paraId="1FA515CC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b/>
          <w:lang w:eastAsia="pl-PL"/>
        </w:rPr>
      </w:pPr>
    </w:p>
    <w:p w14:paraId="1B420635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t>Za takie właśnie analizy</w:t>
      </w:r>
      <w:r w:rsidR="00ED6F82" w:rsidRPr="0054644B">
        <w:rPr>
          <w:rFonts w:ascii="Verdana" w:eastAsia="Times New Roman" w:hAnsi="Verdana"/>
          <w:lang w:eastAsia="pl-PL"/>
        </w:rPr>
        <w:t xml:space="preserve"> danych przestrzennych</w:t>
      </w:r>
      <w:r w:rsidRPr="0054644B">
        <w:rPr>
          <w:rFonts w:ascii="Verdana" w:eastAsia="Times New Roman" w:hAnsi="Verdana"/>
          <w:lang w:eastAsia="pl-PL"/>
        </w:rPr>
        <w:t xml:space="preserve"> zespół w składzie: prof. Andrzej Leśniak z Katedry Geoinformatyki i Informatyki Stosowanej Wydziału Geologii, Geofizyki i Ochrony Środowiska AGH w Krakowie, dr Agnieszka Polończyk-Sudoł </w:t>
      </w:r>
      <w:r w:rsidR="0054644B">
        <w:rPr>
          <w:rFonts w:ascii="Verdana" w:eastAsia="Times New Roman" w:hAnsi="Verdana"/>
          <w:lang w:eastAsia="pl-PL"/>
        </w:rPr>
        <w:br/>
      </w:r>
      <w:r w:rsidRPr="0054644B">
        <w:rPr>
          <w:rFonts w:ascii="Verdana" w:eastAsia="Times New Roman" w:hAnsi="Verdana"/>
          <w:lang w:eastAsia="pl-PL"/>
        </w:rPr>
        <w:t>z Instytutu Bezpieczeństwa i</w:t>
      </w:r>
      <w:r w:rsidR="008A643B" w:rsidRPr="0054644B">
        <w:rPr>
          <w:rFonts w:ascii="Verdana" w:eastAsia="Times New Roman" w:hAnsi="Verdana"/>
          <w:lang w:eastAsia="pl-PL"/>
        </w:rPr>
        <w:t xml:space="preserve"> Informatyki (UKEN w Krakowie) oraz </w:t>
      </w:r>
      <w:r w:rsidRPr="0054644B">
        <w:rPr>
          <w:rFonts w:ascii="Verdana" w:eastAsia="Times New Roman" w:hAnsi="Verdana"/>
          <w:lang w:eastAsia="pl-PL"/>
        </w:rPr>
        <w:t xml:space="preserve">Przemysław Waśniowski, pracujący na co dzień w Urzędzie Miasta Krakowa w Wydziale Bezpieczeństwa i Zarządzania Kryzysowego otrzymał prestiżową Nagrodę Miasta Krakowa. </w:t>
      </w:r>
      <w:r w:rsidR="007D5317" w:rsidRPr="0054644B">
        <w:rPr>
          <w:rFonts w:ascii="Verdana" w:eastAsia="Times New Roman" w:hAnsi="Verdana"/>
          <w:lang w:eastAsia="pl-PL"/>
        </w:rPr>
        <w:t>Interdyscyplinarny zespół od 2018 roku prowadzi zaawansowane analizy przestrzenne zagrożeń porządku publicznego oraz pierwsze w Polsce analizy przestrzenne dotyczące poczucia bezpieczeństwa mieszkańców Krakowa.</w:t>
      </w:r>
      <w:r w:rsidR="00E139AE" w:rsidRPr="0054644B">
        <w:rPr>
          <w:rFonts w:ascii="Verdana" w:eastAsia="Times New Roman" w:hAnsi="Verdana"/>
          <w:lang w:eastAsia="pl-PL"/>
        </w:rPr>
        <w:t xml:space="preserve"> </w:t>
      </w:r>
      <w:r w:rsidRPr="0054644B">
        <w:rPr>
          <w:rFonts w:ascii="Verdana" w:eastAsia="Times New Roman" w:hAnsi="Verdana"/>
          <w:lang w:eastAsia="pl-PL"/>
        </w:rPr>
        <w:t xml:space="preserve">Rezultaty </w:t>
      </w:r>
      <w:r w:rsidR="00ED6F82" w:rsidRPr="0054644B">
        <w:rPr>
          <w:rFonts w:ascii="Verdana" w:eastAsia="Times New Roman" w:hAnsi="Verdana"/>
          <w:lang w:eastAsia="pl-PL"/>
        </w:rPr>
        <w:t xml:space="preserve">badań zostały zaprezentowane na </w:t>
      </w:r>
      <w:r w:rsidR="00644887" w:rsidRPr="0054644B">
        <w:rPr>
          <w:rFonts w:ascii="Verdana" w:eastAsia="Times New Roman" w:hAnsi="Verdana"/>
          <w:lang w:eastAsia="pl-PL"/>
        </w:rPr>
        <w:t xml:space="preserve">wielu krajowych oraz międzynarodowych </w:t>
      </w:r>
      <w:r w:rsidRPr="0054644B">
        <w:rPr>
          <w:rFonts w:ascii="Verdana" w:eastAsia="Times New Roman" w:hAnsi="Verdana"/>
          <w:lang w:eastAsia="pl-PL"/>
        </w:rPr>
        <w:t>konferencjach i kongresach, a Kraków jest obecnie wiodącym ośrodkiem w Polsce zaj</w:t>
      </w:r>
      <w:r w:rsidR="008A643B" w:rsidRPr="0054644B">
        <w:rPr>
          <w:rFonts w:ascii="Verdana" w:eastAsia="Times New Roman" w:hAnsi="Verdana"/>
          <w:lang w:eastAsia="pl-PL"/>
        </w:rPr>
        <w:t xml:space="preserve">mującym się badaniami nad tzw. </w:t>
      </w:r>
      <w:r w:rsidRPr="0054644B">
        <w:rPr>
          <w:rFonts w:ascii="Verdana" w:eastAsia="Times New Roman" w:hAnsi="Verdana"/>
          <w:lang w:eastAsia="pl-PL"/>
        </w:rPr>
        <w:t>mapowaniem przestępczości na zaawansowa</w:t>
      </w:r>
      <w:r w:rsidR="008A643B" w:rsidRPr="0054644B">
        <w:rPr>
          <w:rFonts w:ascii="Verdana" w:eastAsia="Times New Roman" w:hAnsi="Verdana"/>
          <w:lang w:eastAsia="pl-PL"/>
        </w:rPr>
        <w:t>nym poziomie</w:t>
      </w:r>
      <w:r w:rsidRPr="0054644B">
        <w:rPr>
          <w:rFonts w:ascii="Verdana" w:eastAsia="Times New Roman" w:hAnsi="Verdana"/>
          <w:lang w:eastAsia="pl-PL"/>
        </w:rPr>
        <w:t>.</w:t>
      </w:r>
    </w:p>
    <w:p w14:paraId="4EF4E397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b/>
          <w:lang w:eastAsia="pl-PL"/>
        </w:rPr>
      </w:pPr>
    </w:p>
    <w:p w14:paraId="23CBE482" w14:textId="0D07EDD1" w:rsidR="005D660E" w:rsidRPr="0054644B" w:rsidRDefault="00226E23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>
        <w:rPr>
          <w:rFonts w:ascii="Verdana" w:eastAsia="Times New Roman" w:hAnsi="Verdana"/>
          <w:lang w:eastAsia="pl-PL"/>
        </w:rPr>
        <w:t>B</w:t>
      </w:r>
      <w:r w:rsidR="005D660E" w:rsidRPr="0054644B">
        <w:rPr>
          <w:rFonts w:ascii="Verdana" w:eastAsia="Times New Roman" w:hAnsi="Verdana"/>
          <w:lang w:eastAsia="pl-PL"/>
        </w:rPr>
        <w:t>adania obejmują analizy danych o czynach zabronionych, takich jak przestępstwa, wykroczenia czy zgłosze</w:t>
      </w:r>
      <w:r w:rsidR="008A643B" w:rsidRPr="0054644B">
        <w:rPr>
          <w:rFonts w:ascii="Verdana" w:eastAsia="Times New Roman" w:hAnsi="Verdana"/>
          <w:lang w:eastAsia="pl-PL"/>
        </w:rPr>
        <w:t xml:space="preserve">nia interwencyjne. </w:t>
      </w:r>
      <w:r>
        <w:rPr>
          <w:rFonts w:ascii="Verdana" w:eastAsia="Times New Roman" w:hAnsi="Verdana"/>
          <w:lang w:eastAsia="pl-PL"/>
        </w:rPr>
        <w:t xml:space="preserve">Do analiz wykorzystywane są również inne dane o charakterze przestrzennym takie jak miejska i prywatna sieć monitoringu czy też lokalizacja tzw. atraktorów lub generatorów przestępczości (np. sklepów z alkoholem). </w:t>
      </w:r>
      <w:r w:rsidR="008A643B" w:rsidRPr="0054644B">
        <w:rPr>
          <w:rFonts w:ascii="Verdana" w:eastAsia="Times New Roman" w:hAnsi="Verdana"/>
          <w:lang w:eastAsia="pl-PL"/>
        </w:rPr>
        <w:t xml:space="preserve">Zastosowanie </w:t>
      </w:r>
      <w:r w:rsidR="005D660E" w:rsidRPr="0054644B">
        <w:rPr>
          <w:rFonts w:ascii="Verdana" w:eastAsia="Times New Roman" w:hAnsi="Verdana"/>
          <w:lang w:eastAsia="pl-PL"/>
        </w:rPr>
        <w:t>analiz</w:t>
      </w:r>
      <w:r w:rsidR="008A643B" w:rsidRPr="0054644B">
        <w:rPr>
          <w:rFonts w:ascii="Verdana" w:eastAsia="Times New Roman" w:hAnsi="Verdana"/>
          <w:lang w:eastAsia="pl-PL"/>
        </w:rPr>
        <w:t xml:space="preserve"> przestrzennych</w:t>
      </w:r>
      <w:r w:rsidR="005D660E" w:rsidRPr="0054644B">
        <w:rPr>
          <w:rFonts w:ascii="Verdana" w:eastAsia="Times New Roman" w:hAnsi="Verdana"/>
          <w:lang w:eastAsia="pl-PL"/>
        </w:rPr>
        <w:t xml:space="preserve"> pozwoliło</w:t>
      </w:r>
      <w:r w:rsidR="008A643B" w:rsidRPr="0054644B">
        <w:rPr>
          <w:rFonts w:ascii="Verdana" w:eastAsia="Times New Roman" w:hAnsi="Verdana"/>
          <w:lang w:eastAsia="pl-PL"/>
        </w:rPr>
        <w:t xml:space="preserve"> m.in.</w:t>
      </w:r>
      <w:r w:rsidR="005D660E" w:rsidRPr="0054644B">
        <w:rPr>
          <w:rFonts w:ascii="Verdana" w:eastAsia="Times New Roman" w:hAnsi="Verdana"/>
          <w:lang w:eastAsia="pl-PL"/>
        </w:rPr>
        <w:t xml:space="preserve"> na identyfikację miejsc o najwyższej przestępczości, zrozumienie migracji zjawisk przestępczych oraz określenie efektywności działań prewencyjnych, takich jak</w:t>
      </w:r>
      <w:r w:rsidR="00ED6F82" w:rsidRPr="0054644B">
        <w:rPr>
          <w:rFonts w:ascii="Verdana" w:eastAsia="Times New Roman" w:hAnsi="Verdana"/>
          <w:lang w:eastAsia="pl-PL"/>
        </w:rPr>
        <w:t xml:space="preserve"> np.</w:t>
      </w:r>
      <w:r w:rsidR="005D660E" w:rsidRPr="0054644B">
        <w:rPr>
          <w:rFonts w:ascii="Verdana" w:eastAsia="Times New Roman" w:hAnsi="Verdana"/>
          <w:lang w:eastAsia="pl-PL"/>
        </w:rPr>
        <w:t xml:space="preserve"> instalacja kamer monitoringu.</w:t>
      </w:r>
    </w:p>
    <w:p w14:paraId="600A2218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7FCAEEDF" w14:textId="77777777" w:rsidR="005D660E" w:rsidRPr="0054644B" w:rsidRDefault="005D660E" w:rsidP="00C131B1">
      <w:pPr>
        <w:spacing w:after="0" w:line="240" w:lineRule="auto"/>
        <w:jc w:val="both"/>
        <w:outlineLvl w:val="3"/>
        <w:rPr>
          <w:rFonts w:ascii="Verdana" w:eastAsia="Times New Roman" w:hAnsi="Verdana"/>
          <w:b/>
          <w:bCs/>
          <w:lang w:eastAsia="pl-PL"/>
        </w:rPr>
      </w:pPr>
      <w:r w:rsidRPr="0054644B">
        <w:rPr>
          <w:rFonts w:ascii="Verdana" w:eastAsia="Times New Roman" w:hAnsi="Verdana"/>
          <w:b/>
          <w:bCs/>
          <w:lang w:eastAsia="pl-PL"/>
        </w:rPr>
        <w:t>Metody i wyniki badań</w:t>
      </w:r>
    </w:p>
    <w:p w14:paraId="273AE064" w14:textId="77777777" w:rsidR="005D660E" w:rsidRPr="0054644B" w:rsidRDefault="005D660E" w:rsidP="00C131B1">
      <w:pPr>
        <w:spacing w:after="0" w:line="240" w:lineRule="auto"/>
        <w:jc w:val="both"/>
        <w:outlineLvl w:val="3"/>
        <w:rPr>
          <w:rFonts w:ascii="Verdana" w:eastAsia="Times New Roman" w:hAnsi="Verdana"/>
          <w:b/>
          <w:bCs/>
          <w:lang w:eastAsia="pl-PL"/>
        </w:rPr>
      </w:pPr>
    </w:p>
    <w:p w14:paraId="18BF2E14" w14:textId="77777777" w:rsidR="005D660E" w:rsidRPr="0054644B" w:rsidRDefault="005D660E" w:rsidP="008A643B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t xml:space="preserve">Prace zespołu polegają w głównej mierze na wykorzystaniu danych dostarczanych przez Wydział Bezpieczeństwa i Zarządzania Kryzysowego Urzędu Miasta Krakowa. </w:t>
      </w:r>
      <w:r w:rsidR="008A643B" w:rsidRPr="0054644B">
        <w:rPr>
          <w:rFonts w:ascii="Verdana" w:eastAsia="Times New Roman" w:hAnsi="Verdana"/>
          <w:lang w:eastAsia="pl-PL"/>
        </w:rPr>
        <w:t xml:space="preserve">Jednym z analizowanych zagadnień </w:t>
      </w:r>
      <w:r w:rsidR="00ED6F82" w:rsidRPr="0054644B">
        <w:rPr>
          <w:rFonts w:ascii="Verdana" w:eastAsia="Times New Roman" w:hAnsi="Verdana"/>
          <w:lang w:eastAsia="pl-PL"/>
        </w:rPr>
        <w:t xml:space="preserve">jest aktualnie </w:t>
      </w:r>
      <w:r w:rsidR="008A643B" w:rsidRPr="0054644B">
        <w:rPr>
          <w:rFonts w:ascii="Verdana" w:eastAsia="Times New Roman" w:hAnsi="Verdana"/>
          <w:lang w:eastAsia="pl-PL"/>
        </w:rPr>
        <w:t xml:space="preserve">monitoring miejski oraz jego efektywność. Zespół wykazał, </w:t>
      </w:r>
      <w:r w:rsidRPr="0054644B">
        <w:rPr>
          <w:rFonts w:ascii="Verdana" w:eastAsia="Times New Roman" w:hAnsi="Verdana"/>
          <w:lang w:eastAsia="pl-PL"/>
        </w:rPr>
        <w:t xml:space="preserve">że monitoring działa najskuteczniej w okresie do czterech lat po instalacji kamer, a następnie </w:t>
      </w:r>
      <w:r w:rsidRPr="0054644B">
        <w:rPr>
          <w:rFonts w:ascii="Verdana" w:eastAsia="Times New Roman" w:hAnsi="Verdana"/>
          <w:lang w:eastAsia="pl-PL"/>
        </w:rPr>
        <w:lastRenderedPageBreak/>
        <w:t xml:space="preserve">obserwuje się efekt przyzwyczajenia, powodujący powrót przestępczości niemal do wcześniejszego poziomu. </w:t>
      </w:r>
      <w:r w:rsidR="008A643B" w:rsidRPr="0054644B">
        <w:rPr>
          <w:rFonts w:ascii="Verdana" w:eastAsia="Times New Roman" w:hAnsi="Verdana"/>
          <w:lang w:eastAsia="pl-PL"/>
        </w:rPr>
        <w:t>W</w:t>
      </w:r>
      <w:r w:rsidRPr="0054644B">
        <w:rPr>
          <w:rFonts w:ascii="Verdana" w:eastAsia="Times New Roman" w:hAnsi="Verdana"/>
          <w:lang w:eastAsia="pl-PL"/>
        </w:rPr>
        <w:t xml:space="preserve">yniki badań wskazują </w:t>
      </w:r>
      <w:r w:rsidR="008A643B" w:rsidRPr="0054644B">
        <w:rPr>
          <w:rFonts w:ascii="Verdana" w:eastAsia="Times New Roman" w:hAnsi="Verdana"/>
          <w:lang w:eastAsia="pl-PL"/>
        </w:rPr>
        <w:t xml:space="preserve">także </w:t>
      </w:r>
      <w:r w:rsidRPr="0054644B">
        <w:rPr>
          <w:rFonts w:ascii="Verdana" w:eastAsia="Times New Roman" w:hAnsi="Verdana"/>
          <w:lang w:eastAsia="pl-PL"/>
        </w:rPr>
        <w:t xml:space="preserve">na przesuwanie się aktywności przestępczej do obszarów nieobjętych monitoringiem. Na podstawie danych dostarczanych przez zespół decydenci miejscy mogą skuteczniej planować działania związane z np. zabezpieczaniem najbardziej narażonych przestępstwami miejsc czy intensyfikowaniem działań interwencyjnych. </w:t>
      </w:r>
    </w:p>
    <w:p w14:paraId="79576F42" w14:textId="77777777" w:rsidR="00B46C80" w:rsidRPr="0054644B" w:rsidRDefault="00B46C80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i/>
          <w:lang w:eastAsia="pl-PL"/>
        </w:rPr>
        <w:t xml:space="preserve">- </w:t>
      </w:r>
      <w:r w:rsidR="00ED6F82" w:rsidRPr="0054644B">
        <w:rPr>
          <w:rFonts w:ascii="Verdana" w:eastAsia="Times New Roman" w:hAnsi="Verdana"/>
          <w:i/>
          <w:lang w:eastAsia="pl-PL"/>
        </w:rPr>
        <w:t>Informacje</w:t>
      </w:r>
      <w:r w:rsidRPr="0054644B">
        <w:rPr>
          <w:rFonts w:ascii="Verdana" w:eastAsia="Times New Roman" w:hAnsi="Verdana"/>
          <w:i/>
          <w:lang w:eastAsia="pl-PL"/>
        </w:rPr>
        <w:t xml:space="preserve">, którymi operujemy są bardzo dokładne, wręcz punktowe. Często jednak te dane grupujemy, uogólniamy między innymi po to, aby wyciągnąć </w:t>
      </w:r>
      <w:r w:rsidR="0054644B">
        <w:rPr>
          <w:rFonts w:ascii="Verdana" w:eastAsia="Times New Roman" w:hAnsi="Verdana"/>
          <w:i/>
          <w:lang w:eastAsia="pl-PL"/>
        </w:rPr>
        <w:br/>
      </w:r>
      <w:r w:rsidRPr="0054644B">
        <w:rPr>
          <w:rFonts w:ascii="Verdana" w:eastAsia="Times New Roman" w:hAnsi="Verdana"/>
          <w:i/>
          <w:lang w:eastAsia="pl-PL"/>
        </w:rPr>
        <w:t xml:space="preserve">z nich istotne wnioski, które mogą następnie </w:t>
      </w:r>
      <w:r w:rsidR="00ED6F82" w:rsidRPr="0054644B">
        <w:rPr>
          <w:rFonts w:ascii="Verdana" w:eastAsia="Times New Roman" w:hAnsi="Verdana"/>
          <w:i/>
          <w:lang w:eastAsia="pl-PL"/>
        </w:rPr>
        <w:t xml:space="preserve">być pomocne przy podejmowaniu decyzji związanych z </w:t>
      </w:r>
      <w:r w:rsidRPr="0054644B">
        <w:rPr>
          <w:rFonts w:ascii="Verdana" w:eastAsia="Times New Roman" w:hAnsi="Verdana"/>
          <w:i/>
          <w:lang w:eastAsia="pl-PL"/>
        </w:rPr>
        <w:t>np. rozszerzaniem monitoringu, intensyfi</w:t>
      </w:r>
      <w:r w:rsidR="00ED6F82" w:rsidRPr="0054644B">
        <w:rPr>
          <w:rFonts w:ascii="Verdana" w:eastAsia="Times New Roman" w:hAnsi="Verdana"/>
          <w:i/>
          <w:lang w:eastAsia="pl-PL"/>
        </w:rPr>
        <w:t xml:space="preserve">kacji działań interwencyjnych w </w:t>
      </w:r>
      <w:r w:rsidRPr="0054644B">
        <w:rPr>
          <w:rFonts w:ascii="Verdana" w:eastAsia="Times New Roman" w:hAnsi="Verdana"/>
          <w:i/>
          <w:lang w:eastAsia="pl-PL"/>
        </w:rPr>
        <w:t>konkretnym rejonie miasta</w:t>
      </w:r>
      <w:r w:rsidRPr="0054644B">
        <w:rPr>
          <w:rFonts w:ascii="Verdana" w:eastAsia="Times New Roman" w:hAnsi="Verdana"/>
          <w:lang w:eastAsia="pl-PL"/>
        </w:rPr>
        <w:t xml:space="preserve"> – wyjaśnia P. Waśniowski </w:t>
      </w:r>
      <w:r w:rsidR="0054644B">
        <w:rPr>
          <w:rFonts w:ascii="Verdana" w:eastAsia="Times New Roman" w:hAnsi="Verdana"/>
          <w:lang w:eastAsia="pl-PL"/>
        </w:rPr>
        <w:br/>
      </w:r>
      <w:r w:rsidRPr="0054644B">
        <w:rPr>
          <w:rFonts w:ascii="Verdana" w:eastAsia="Times New Roman" w:hAnsi="Verdana"/>
          <w:lang w:eastAsia="pl-PL"/>
        </w:rPr>
        <w:t xml:space="preserve">z Urzędu Miasta Krakowa. </w:t>
      </w:r>
    </w:p>
    <w:p w14:paraId="2A542772" w14:textId="77777777" w:rsidR="00B46C80" w:rsidRPr="0054644B" w:rsidRDefault="00B46C80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797A0C9D" w14:textId="77777777" w:rsidR="005D660E" w:rsidRPr="0054644B" w:rsidRDefault="005D660E" w:rsidP="00C131B1">
      <w:pPr>
        <w:spacing w:after="0" w:line="240" w:lineRule="auto"/>
        <w:jc w:val="both"/>
        <w:outlineLvl w:val="3"/>
        <w:rPr>
          <w:rFonts w:ascii="Verdana" w:eastAsia="Times New Roman" w:hAnsi="Verdana"/>
          <w:b/>
          <w:bCs/>
          <w:lang w:eastAsia="pl-PL"/>
        </w:rPr>
      </w:pPr>
      <w:r w:rsidRPr="0054644B">
        <w:rPr>
          <w:rFonts w:ascii="Verdana" w:eastAsia="Times New Roman" w:hAnsi="Verdana"/>
          <w:b/>
          <w:bCs/>
          <w:lang w:eastAsia="pl-PL"/>
        </w:rPr>
        <w:t>Zastosowanie analiz w praktyce</w:t>
      </w:r>
    </w:p>
    <w:p w14:paraId="5A42D8D2" w14:textId="77777777" w:rsidR="005D660E" w:rsidRPr="0054644B" w:rsidRDefault="005D660E" w:rsidP="00C131B1">
      <w:pPr>
        <w:spacing w:after="0" w:line="240" w:lineRule="auto"/>
        <w:jc w:val="both"/>
        <w:outlineLvl w:val="3"/>
        <w:rPr>
          <w:rFonts w:ascii="Verdana" w:eastAsia="Times New Roman" w:hAnsi="Verdana"/>
          <w:b/>
          <w:bCs/>
          <w:lang w:eastAsia="pl-PL"/>
        </w:rPr>
      </w:pPr>
    </w:p>
    <w:p w14:paraId="5184DECF" w14:textId="77777777" w:rsidR="00B46C80" w:rsidRPr="0054644B" w:rsidRDefault="00B46C80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i/>
          <w:lang w:eastAsia="pl-PL"/>
        </w:rPr>
        <w:t xml:space="preserve"> - </w:t>
      </w:r>
      <w:r w:rsidR="005D660E" w:rsidRPr="0054644B">
        <w:rPr>
          <w:rFonts w:ascii="Verdana" w:eastAsia="Times New Roman" w:hAnsi="Verdana"/>
          <w:i/>
          <w:lang w:eastAsia="pl-PL"/>
        </w:rPr>
        <w:t>Efekty pracy zespołu są wykorzystywane przez</w:t>
      </w:r>
      <w:r w:rsidRPr="0054644B">
        <w:rPr>
          <w:rFonts w:ascii="Verdana" w:eastAsia="Times New Roman" w:hAnsi="Verdana"/>
          <w:i/>
          <w:lang w:eastAsia="pl-PL"/>
        </w:rPr>
        <w:t xml:space="preserve"> m.in.</w:t>
      </w:r>
      <w:r w:rsidR="005D660E" w:rsidRPr="0054644B">
        <w:rPr>
          <w:rFonts w:ascii="Verdana" w:eastAsia="Times New Roman" w:hAnsi="Verdana"/>
          <w:i/>
          <w:lang w:eastAsia="pl-PL"/>
        </w:rPr>
        <w:t xml:space="preserve"> poli</w:t>
      </w:r>
      <w:r w:rsidRPr="0054644B">
        <w:rPr>
          <w:rFonts w:ascii="Verdana" w:eastAsia="Times New Roman" w:hAnsi="Verdana"/>
          <w:i/>
          <w:lang w:eastAsia="pl-PL"/>
        </w:rPr>
        <w:t xml:space="preserve">cję, straż miejską oraz Wydział Bezpieczeństwa i Zarzadzania Kryzysowego </w:t>
      </w:r>
      <w:r w:rsidR="005D660E" w:rsidRPr="0054644B">
        <w:rPr>
          <w:rFonts w:ascii="Verdana" w:eastAsia="Times New Roman" w:hAnsi="Verdana"/>
          <w:i/>
          <w:lang w:eastAsia="pl-PL"/>
        </w:rPr>
        <w:t>w celu lepszego pl</w:t>
      </w:r>
      <w:r w:rsidRPr="0054644B">
        <w:rPr>
          <w:rFonts w:ascii="Verdana" w:eastAsia="Times New Roman" w:hAnsi="Verdana"/>
          <w:i/>
          <w:lang w:eastAsia="pl-PL"/>
        </w:rPr>
        <w:t xml:space="preserve">anowania działań prewencyjnych oraz tych związanych z inwestycjami w podnoszenie bezpieczeństwa mieszkańców – </w:t>
      </w:r>
      <w:r w:rsidRPr="0054644B">
        <w:rPr>
          <w:rFonts w:ascii="Verdana" w:eastAsia="Times New Roman" w:hAnsi="Verdana"/>
          <w:lang w:eastAsia="pl-PL"/>
        </w:rPr>
        <w:t xml:space="preserve">precyzuje P. Waśniowski. </w:t>
      </w:r>
    </w:p>
    <w:p w14:paraId="716481F7" w14:textId="77777777" w:rsidR="00C131B1" w:rsidRPr="0054644B" w:rsidRDefault="00C131B1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37DAC79C" w14:textId="77777777" w:rsidR="00B46C80" w:rsidRPr="0054644B" w:rsidRDefault="00C131B1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t xml:space="preserve">Dwa razy do roku Urząd Miasta przeprowadza także badania ankietowe badające poczucie bezpieczeństwa wśród mieszkańców Krakowa. Zespół następnie </w:t>
      </w:r>
      <w:r w:rsidR="008A643B" w:rsidRPr="0054644B">
        <w:rPr>
          <w:rFonts w:ascii="Verdana" w:eastAsia="Times New Roman" w:hAnsi="Verdana"/>
          <w:lang w:eastAsia="pl-PL"/>
        </w:rPr>
        <w:t>zestawia subiektywne opinie k</w:t>
      </w:r>
      <w:r w:rsidRPr="0054644B">
        <w:rPr>
          <w:rFonts w:ascii="Verdana" w:eastAsia="Times New Roman" w:hAnsi="Verdana"/>
          <w:lang w:eastAsia="pl-PL"/>
        </w:rPr>
        <w:t xml:space="preserve">rakowian i </w:t>
      </w:r>
      <w:r w:rsidR="008A643B" w:rsidRPr="0054644B">
        <w:rPr>
          <w:rFonts w:ascii="Verdana" w:eastAsia="Times New Roman" w:hAnsi="Verdana"/>
          <w:lang w:eastAsia="pl-PL"/>
        </w:rPr>
        <w:t>k</w:t>
      </w:r>
      <w:r w:rsidRPr="0054644B">
        <w:rPr>
          <w:rFonts w:ascii="Verdana" w:eastAsia="Times New Roman" w:hAnsi="Verdana"/>
          <w:lang w:eastAsia="pl-PL"/>
        </w:rPr>
        <w:t xml:space="preserve">rakowianek z obiektywnymi wynikami analiz przestrzennych prowadzonymi przez nagrodzony zespół. </w:t>
      </w:r>
    </w:p>
    <w:p w14:paraId="5F286E48" w14:textId="77777777" w:rsidR="00B46C80" w:rsidRPr="0054644B" w:rsidRDefault="00B46C80" w:rsidP="00C131B1">
      <w:pPr>
        <w:spacing w:line="240" w:lineRule="auto"/>
        <w:jc w:val="both"/>
        <w:rPr>
          <w:rFonts w:ascii="Verdana" w:hAnsi="Verdana"/>
        </w:rPr>
      </w:pPr>
      <w:r w:rsidRPr="0054644B">
        <w:rPr>
          <w:rFonts w:ascii="Verdana" w:hAnsi="Verdana"/>
        </w:rPr>
        <w:t>Analizy służą wydziałowi, ale także służbą</w:t>
      </w:r>
      <w:r w:rsidR="008A643B" w:rsidRPr="0054644B">
        <w:rPr>
          <w:rFonts w:ascii="Verdana" w:hAnsi="Verdana"/>
        </w:rPr>
        <w:t xml:space="preserve">, które mogą </w:t>
      </w:r>
      <w:r w:rsidRPr="0054644B">
        <w:rPr>
          <w:rFonts w:ascii="Verdana" w:hAnsi="Verdana"/>
        </w:rPr>
        <w:t xml:space="preserve"> </w:t>
      </w:r>
      <w:r w:rsidR="000C0099" w:rsidRPr="0054644B">
        <w:rPr>
          <w:rFonts w:ascii="Verdana" w:hAnsi="Verdana"/>
        </w:rPr>
        <w:t xml:space="preserve">skuteczniej i precyzyjniej planować działania podnoszące </w:t>
      </w:r>
      <w:r w:rsidRPr="0054644B">
        <w:rPr>
          <w:rFonts w:ascii="Verdana" w:hAnsi="Verdana"/>
        </w:rPr>
        <w:t xml:space="preserve">bezpieczeństwo mieszkańców. </w:t>
      </w:r>
    </w:p>
    <w:p w14:paraId="2D1BAC5B" w14:textId="77777777" w:rsidR="005D660E" w:rsidRPr="0054644B" w:rsidRDefault="005D660E" w:rsidP="00C131B1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t xml:space="preserve">Prof. A. Leśniak wskazuje: - </w:t>
      </w:r>
      <w:r w:rsidRPr="0054644B">
        <w:rPr>
          <w:rFonts w:ascii="Verdana" w:eastAsia="Times New Roman" w:hAnsi="Verdana"/>
          <w:i/>
          <w:lang w:eastAsia="pl-PL"/>
        </w:rPr>
        <w:t xml:space="preserve">Przykład Krakowa pokazuje, że </w:t>
      </w:r>
      <w:r w:rsidR="00E229E3" w:rsidRPr="0054644B">
        <w:rPr>
          <w:rFonts w:ascii="Verdana" w:eastAsia="Times New Roman" w:hAnsi="Verdana"/>
          <w:i/>
          <w:lang w:eastAsia="pl-PL"/>
        </w:rPr>
        <w:t xml:space="preserve">rozwijane przez zespół </w:t>
      </w:r>
      <w:r w:rsidRPr="0054644B">
        <w:rPr>
          <w:rFonts w:ascii="Verdana" w:eastAsia="Times New Roman" w:hAnsi="Verdana"/>
          <w:i/>
          <w:lang w:eastAsia="pl-PL"/>
        </w:rPr>
        <w:t xml:space="preserve">zaawansowane techniki </w:t>
      </w:r>
      <w:r w:rsidR="000C0099" w:rsidRPr="0054644B">
        <w:rPr>
          <w:rFonts w:ascii="Verdana" w:eastAsia="Times New Roman" w:hAnsi="Verdana"/>
          <w:i/>
          <w:lang w:eastAsia="pl-PL"/>
        </w:rPr>
        <w:t>analiz przestrzennych</w:t>
      </w:r>
      <w:r w:rsidRPr="0054644B">
        <w:rPr>
          <w:rFonts w:ascii="Verdana" w:eastAsia="Times New Roman" w:hAnsi="Verdana"/>
          <w:i/>
          <w:lang w:eastAsia="pl-PL"/>
        </w:rPr>
        <w:t xml:space="preserve"> mogą przyczynić się do lepszego planowania inwestycji, takich jak monitoring miej</w:t>
      </w:r>
      <w:r w:rsidR="000C0099" w:rsidRPr="0054644B">
        <w:rPr>
          <w:rFonts w:ascii="Verdana" w:eastAsia="Times New Roman" w:hAnsi="Verdana"/>
          <w:i/>
          <w:lang w:eastAsia="pl-PL"/>
        </w:rPr>
        <w:t>ski</w:t>
      </w:r>
      <w:r w:rsidRPr="0054644B">
        <w:rPr>
          <w:rFonts w:ascii="Verdana" w:eastAsia="Times New Roman" w:hAnsi="Verdana"/>
          <w:i/>
          <w:lang w:eastAsia="pl-PL"/>
        </w:rPr>
        <w:t xml:space="preserve"> oraz do skuteczniejszego zarządzania kryzysowego.</w:t>
      </w:r>
    </w:p>
    <w:p w14:paraId="19AFDDA0" w14:textId="221DE92D" w:rsidR="000C0099" w:rsidRPr="0054644B" w:rsidRDefault="005D660E" w:rsidP="005D660E">
      <w:pPr>
        <w:spacing w:after="0" w:line="240" w:lineRule="auto"/>
        <w:jc w:val="both"/>
        <w:rPr>
          <w:rFonts w:ascii="Verdana" w:eastAsia="Times New Roman" w:hAnsi="Verdana"/>
          <w:i/>
          <w:lang w:eastAsia="pl-PL"/>
        </w:rPr>
      </w:pPr>
      <w:r w:rsidRPr="0054644B">
        <w:rPr>
          <w:rFonts w:ascii="Verdana" w:eastAsia="Times New Roman" w:hAnsi="Verdana"/>
          <w:lang w:eastAsia="pl-PL"/>
        </w:rPr>
        <w:t>Prace zespołu prof. Andrzeja Leśniaka nie tylko wpływają na poprawę bezpieczeństwa w Krakowie, ale również dostarczają naukowych podstaw do dalszych badań nad zjawiskami przestępczości w miastach.</w:t>
      </w:r>
      <w:r w:rsidR="000C0099" w:rsidRPr="0054644B">
        <w:rPr>
          <w:rFonts w:ascii="Verdana" w:eastAsia="Times New Roman" w:hAnsi="Verdana"/>
          <w:lang w:eastAsia="pl-PL"/>
        </w:rPr>
        <w:t xml:space="preserve"> </w:t>
      </w:r>
      <w:r w:rsidR="000C0099" w:rsidRPr="0054644B">
        <w:rPr>
          <w:rFonts w:ascii="Verdana" w:eastAsia="Times New Roman" w:hAnsi="Verdana"/>
          <w:i/>
          <w:lang w:eastAsia="pl-PL"/>
        </w:rPr>
        <w:t xml:space="preserve">- Wyniki dotychczasowych prac posłużyły m.in. do publikacji naukowych, </w:t>
      </w:r>
      <w:r w:rsidR="00ED6F82" w:rsidRPr="0054644B">
        <w:rPr>
          <w:rFonts w:ascii="Verdana" w:eastAsia="Times New Roman" w:hAnsi="Verdana"/>
          <w:i/>
          <w:lang w:eastAsia="pl-PL"/>
        </w:rPr>
        <w:t xml:space="preserve">w których analizujemy </w:t>
      </w:r>
      <w:r w:rsidR="000C0099" w:rsidRPr="0054644B">
        <w:rPr>
          <w:rFonts w:ascii="Verdana" w:eastAsia="Times New Roman" w:hAnsi="Verdana"/>
          <w:i/>
          <w:lang w:eastAsia="pl-PL"/>
        </w:rPr>
        <w:t xml:space="preserve">wpływ pandemii COVID-19 na wybrane rodzaje przestępczości </w:t>
      </w:r>
      <w:r w:rsidR="0054644B">
        <w:rPr>
          <w:rFonts w:ascii="Verdana" w:eastAsia="Times New Roman" w:hAnsi="Verdana"/>
          <w:i/>
          <w:lang w:eastAsia="pl-PL"/>
        </w:rPr>
        <w:br/>
      </w:r>
      <w:r w:rsidR="000C0099" w:rsidRPr="0054644B">
        <w:rPr>
          <w:rFonts w:ascii="Verdana" w:eastAsia="Times New Roman" w:hAnsi="Verdana"/>
          <w:i/>
          <w:lang w:eastAsia="pl-PL"/>
        </w:rPr>
        <w:t xml:space="preserve">w Krakowie oraz ich rozmieszczenie przestrzenne w okresie lockdownu. </w:t>
      </w:r>
      <w:r w:rsidR="0054644B">
        <w:rPr>
          <w:rFonts w:ascii="Verdana" w:eastAsia="Times New Roman" w:hAnsi="Verdana"/>
          <w:i/>
          <w:lang w:eastAsia="pl-PL"/>
        </w:rPr>
        <w:br/>
      </w:r>
      <w:r w:rsidR="000C0099" w:rsidRPr="0054644B">
        <w:rPr>
          <w:rFonts w:ascii="Verdana" w:eastAsia="Times New Roman" w:hAnsi="Verdana"/>
          <w:i/>
          <w:lang w:eastAsia="pl-PL"/>
        </w:rPr>
        <w:t xml:space="preserve">W badaniu porównaliśmy przestępstwa popełnione w 2020 roku z przestępstwami popełnionymi w analogicznych okresach w latach poprzednich </w:t>
      </w:r>
      <w:r w:rsidR="000C0099" w:rsidRPr="0054644B">
        <w:rPr>
          <w:rFonts w:ascii="Verdana" w:eastAsia="Times New Roman" w:hAnsi="Verdana"/>
          <w:lang w:eastAsia="pl-PL"/>
        </w:rPr>
        <w:t xml:space="preserve">– mówi prof. A. Leśniak. </w:t>
      </w:r>
      <w:r w:rsidR="00226E23">
        <w:rPr>
          <w:rFonts w:ascii="Verdana" w:eastAsia="Times New Roman" w:hAnsi="Verdana"/>
          <w:lang w:eastAsia="pl-PL"/>
        </w:rPr>
        <w:t xml:space="preserve">Najnowsze badania skupiają się na analizie </w:t>
      </w:r>
      <w:r w:rsidR="00523CC2">
        <w:rPr>
          <w:rFonts w:ascii="Verdana" w:eastAsia="Times New Roman" w:hAnsi="Verdana"/>
          <w:lang w:eastAsia="pl-PL"/>
        </w:rPr>
        <w:t xml:space="preserve">związków </w:t>
      </w:r>
      <w:r w:rsidR="00226E23">
        <w:rPr>
          <w:rFonts w:ascii="Verdana" w:eastAsia="Times New Roman" w:hAnsi="Verdana"/>
          <w:lang w:eastAsia="pl-PL"/>
        </w:rPr>
        <w:t xml:space="preserve">ilości interwencji służb mundurowych </w:t>
      </w:r>
      <w:r w:rsidR="00523CC2">
        <w:rPr>
          <w:rFonts w:ascii="Verdana" w:eastAsia="Times New Roman" w:hAnsi="Verdana"/>
          <w:lang w:eastAsia="pl-PL"/>
        </w:rPr>
        <w:t xml:space="preserve">wobec osób nietrzeźwych </w:t>
      </w:r>
      <w:r w:rsidR="00226E23">
        <w:rPr>
          <w:rFonts w:ascii="Verdana" w:eastAsia="Times New Roman" w:hAnsi="Verdana"/>
          <w:lang w:eastAsia="pl-PL"/>
        </w:rPr>
        <w:t xml:space="preserve">w </w:t>
      </w:r>
      <w:r w:rsidR="00226E23">
        <w:rPr>
          <w:rFonts w:ascii="Verdana" w:eastAsia="Times New Roman" w:hAnsi="Verdana"/>
          <w:lang w:eastAsia="pl-PL"/>
        </w:rPr>
        <w:t>zależnośc</w:t>
      </w:r>
      <w:r w:rsidR="00226E23">
        <w:rPr>
          <w:rFonts w:ascii="Verdana" w:eastAsia="Times New Roman" w:hAnsi="Verdana"/>
          <w:lang w:eastAsia="pl-PL"/>
        </w:rPr>
        <w:t xml:space="preserve">i od gęstości sklepów i lokali z alkoholem. </w:t>
      </w:r>
      <w:r w:rsidR="00523CC2">
        <w:rPr>
          <w:rFonts w:ascii="Verdana" w:eastAsia="Times New Roman" w:hAnsi="Verdana"/>
          <w:lang w:eastAsia="pl-PL"/>
        </w:rPr>
        <w:t xml:space="preserve">Prof. A. Leśniak podkreśla, że badania te mają kluczowe znaczenie dla prowadzonych przez władze miasta i organizacje społeczne działań profilaktycznych i prewencyjnych prowadzących do wzrostu porządku publicznego. </w:t>
      </w:r>
    </w:p>
    <w:p w14:paraId="0AD6104E" w14:textId="77777777" w:rsidR="000C0099" w:rsidRPr="0054644B" w:rsidRDefault="000C0099" w:rsidP="005D660E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513C3742" w14:textId="6A350342" w:rsidR="005A303A" w:rsidRPr="0054644B" w:rsidRDefault="00C131B1" w:rsidP="005D660E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lastRenderedPageBreak/>
        <w:t xml:space="preserve">Dr Agnieszka </w:t>
      </w:r>
      <w:proofErr w:type="spellStart"/>
      <w:r w:rsidRPr="0054644B">
        <w:rPr>
          <w:rFonts w:ascii="Verdana" w:eastAsia="Times New Roman" w:hAnsi="Verdana"/>
          <w:lang w:eastAsia="pl-PL"/>
        </w:rPr>
        <w:t>Polończyk</w:t>
      </w:r>
      <w:proofErr w:type="spellEnd"/>
      <w:r w:rsidRPr="0054644B">
        <w:rPr>
          <w:rFonts w:ascii="Verdana" w:eastAsia="Times New Roman" w:hAnsi="Verdana"/>
          <w:lang w:eastAsia="pl-PL"/>
        </w:rPr>
        <w:t>-Sudoł</w:t>
      </w:r>
      <w:r w:rsidR="000C0099" w:rsidRPr="0054644B">
        <w:rPr>
          <w:rFonts w:ascii="Verdana" w:eastAsia="Times New Roman" w:hAnsi="Verdana"/>
          <w:lang w:eastAsia="pl-PL"/>
        </w:rPr>
        <w:t xml:space="preserve"> </w:t>
      </w:r>
      <w:r w:rsidR="00523CC2">
        <w:rPr>
          <w:rFonts w:ascii="Verdana" w:eastAsia="Times New Roman" w:hAnsi="Verdana"/>
          <w:lang w:eastAsia="pl-PL"/>
        </w:rPr>
        <w:t>wskazuje</w:t>
      </w:r>
      <w:r w:rsidR="00523CC2" w:rsidRPr="00523CC2">
        <w:rPr>
          <w:rFonts w:ascii="Verdana" w:eastAsia="Times New Roman" w:hAnsi="Verdana"/>
          <w:lang w:eastAsia="pl-PL"/>
        </w:rPr>
        <w:t xml:space="preserve"> dla niej</w:t>
      </w:r>
      <w:r w:rsidR="00F13A15" w:rsidRPr="00523CC2">
        <w:rPr>
          <w:rFonts w:ascii="Verdana" w:eastAsia="Times New Roman" w:hAnsi="Verdana"/>
          <w:lang w:eastAsia="pl-PL"/>
        </w:rPr>
        <w:t xml:space="preserve"> największą wartość </w:t>
      </w:r>
      <w:r w:rsidR="00523CC2" w:rsidRPr="00523CC2">
        <w:rPr>
          <w:rFonts w:ascii="Verdana" w:eastAsia="Times New Roman" w:hAnsi="Verdana"/>
          <w:lang w:eastAsia="pl-PL"/>
        </w:rPr>
        <w:t>tych</w:t>
      </w:r>
      <w:r w:rsidR="00F13A15" w:rsidRPr="00523CC2">
        <w:rPr>
          <w:rFonts w:ascii="Verdana" w:eastAsia="Times New Roman" w:hAnsi="Verdana"/>
          <w:lang w:eastAsia="pl-PL"/>
        </w:rPr>
        <w:t xml:space="preserve"> badaniach, to spojrzenie z kilku różnych perspektyw</w:t>
      </w:r>
      <w:r w:rsidR="00E229E3" w:rsidRPr="00523CC2">
        <w:rPr>
          <w:rFonts w:ascii="Verdana" w:eastAsia="Times New Roman" w:hAnsi="Verdana"/>
          <w:lang w:eastAsia="pl-PL"/>
        </w:rPr>
        <w:t xml:space="preserve"> na dane o czynach zabronionych</w:t>
      </w:r>
      <w:r w:rsidR="00F13A15" w:rsidRPr="00523CC2">
        <w:rPr>
          <w:rFonts w:ascii="Verdana" w:eastAsia="Times New Roman" w:hAnsi="Verdana"/>
          <w:lang w:eastAsia="pl-PL"/>
        </w:rPr>
        <w:t>.</w:t>
      </w:r>
      <w:r w:rsidR="00F13A15" w:rsidRPr="0054644B">
        <w:rPr>
          <w:rFonts w:ascii="Verdana" w:eastAsia="Times New Roman" w:hAnsi="Verdana"/>
          <w:i/>
          <w:iCs/>
          <w:lang w:eastAsia="pl-PL"/>
        </w:rPr>
        <w:t xml:space="preserve"> </w:t>
      </w:r>
      <w:r w:rsidR="00DF0320" w:rsidRPr="0054644B">
        <w:rPr>
          <w:rFonts w:ascii="Verdana" w:eastAsia="Times New Roman" w:hAnsi="Verdana"/>
          <w:i/>
          <w:iCs/>
          <w:lang w:eastAsia="pl-PL"/>
        </w:rPr>
        <w:t>W naszych pracach staramy się nie tylko analizować, ale także interpretować</w:t>
      </w:r>
      <w:r w:rsidR="00573B84" w:rsidRPr="0054644B">
        <w:rPr>
          <w:rFonts w:ascii="Verdana" w:eastAsia="Times New Roman" w:hAnsi="Verdana"/>
          <w:i/>
          <w:iCs/>
          <w:lang w:eastAsia="pl-PL"/>
        </w:rPr>
        <w:t xml:space="preserve"> to, co </w:t>
      </w:r>
      <w:r w:rsidR="00E229E3" w:rsidRPr="0054644B">
        <w:rPr>
          <w:rFonts w:ascii="Verdana" w:eastAsia="Times New Roman" w:hAnsi="Verdana"/>
          <w:i/>
          <w:iCs/>
          <w:lang w:eastAsia="pl-PL"/>
        </w:rPr>
        <w:t>jest widoczne</w:t>
      </w:r>
      <w:r w:rsidR="00573B84" w:rsidRPr="0054644B">
        <w:rPr>
          <w:rFonts w:ascii="Verdana" w:eastAsia="Times New Roman" w:hAnsi="Verdana"/>
          <w:i/>
          <w:iCs/>
          <w:lang w:eastAsia="pl-PL"/>
        </w:rPr>
        <w:t xml:space="preserve"> na mapach. </w:t>
      </w:r>
      <w:r w:rsidR="00646076" w:rsidRPr="0054644B">
        <w:rPr>
          <w:rFonts w:ascii="Verdana" w:eastAsia="Times New Roman" w:hAnsi="Verdana"/>
          <w:i/>
          <w:iCs/>
          <w:lang w:eastAsia="pl-PL"/>
        </w:rPr>
        <w:t xml:space="preserve">Aby lepiej zrozumieć </w:t>
      </w:r>
      <w:r w:rsidR="00DF0320" w:rsidRPr="0054644B">
        <w:rPr>
          <w:rFonts w:ascii="Verdana" w:eastAsia="Times New Roman" w:hAnsi="Verdana"/>
          <w:i/>
          <w:iCs/>
          <w:lang w:eastAsia="pl-PL"/>
        </w:rPr>
        <w:t>zjawiska społeczne mające miejsce w przestrzeni publicznej miasta</w:t>
      </w:r>
      <w:r w:rsidR="00646076" w:rsidRPr="0054644B">
        <w:rPr>
          <w:rFonts w:ascii="Verdana" w:eastAsia="Times New Roman" w:hAnsi="Verdana"/>
          <w:i/>
          <w:iCs/>
          <w:lang w:eastAsia="pl-PL"/>
        </w:rPr>
        <w:t>, sięgamy</w:t>
      </w:r>
      <w:r w:rsidR="00C903BC" w:rsidRPr="0054644B">
        <w:rPr>
          <w:rFonts w:ascii="Verdana" w:eastAsia="Times New Roman" w:hAnsi="Verdana"/>
          <w:i/>
          <w:iCs/>
          <w:lang w:eastAsia="pl-PL"/>
        </w:rPr>
        <w:t xml:space="preserve"> </w:t>
      </w:r>
      <w:r w:rsidR="00646076" w:rsidRPr="0054644B">
        <w:rPr>
          <w:rFonts w:ascii="Verdana" w:eastAsia="Times New Roman" w:hAnsi="Verdana"/>
          <w:i/>
          <w:iCs/>
          <w:lang w:eastAsia="pl-PL"/>
        </w:rPr>
        <w:t xml:space="preserve">po szereg teorii </w:t>
      </w:r>
      <w:r w:rsidR="00C903BC" w:rsidRPr="0054644B">
        <w:rPr>
          <w:rFonts w:ascii="Verdana" w:eastAsia="Times New Roman" w:hAnsi="Verdana"/>
          <w:i/>
          <w:iCs/>
          <w:lang w:eastAsia="pl-PL"/>
        </w:rPr>
        <w:t>z zakresu nauk społecznych</w:t>
      </w:r>
      <w:r w:rsidR="00646076" w:rsidRPr="0054644B">
        <w:rPr>
          <w:rFonts w:ascii="Verdana" w:eastAsia="Times New Roman" w:hAnsi="Verdana"/>
          <w:i/>
          <w:iCs/>
          <w:lang w:eastAsia="pl-PL"/>
        </w:rPr>
        <w:t xml:space="preserve">, </w:t>
      </w:r>
      <w:r w:rsidR="00E229E3" w:rsidRPr="0054644B">
        <w:rPr>
          <w:rFonts w:ascii="Verdana" w:eastAsia="Times New Roman" w:hAnsi="Verdana"/>
          <w:i/>
          <w:iCs/>
          <w:lang w:eastAsia="pl-PL"/>
        </w:rPr>
        <w:t>szukając w nich potwierdzenia naszych obserwacji i wniosków</w:t>
      </w:r>
      <w:r w:rsidR="00646076" w:rsidRPr="0054644B">
        <w:rPr>
          <w:rFonts w:ascii="Verdana" w:eastAsia="Times New Roman" w:hAnsi="Verdana"/>
          <w:i/>
          <w:iCs/>
          <w:lang w:eastAsia="pl-PL"/>
        </w:rPr>
        <w:t>. Kraków</w:t>
      </w:r>
      <w:r w:rsidR="00BC36A4" w:rsidRPr="0054644B">
        <w:rPr>
          <w:rFonts w:ascii="Verdana" w:eastAsia="Times New Roman" w:hAnsi="Verdana"/>
          <w:i/>
          <w:iCs/>
          <w:lang w:eastAsia="pl-PL"/>
        </w:rPr>
        <w:t xml:space="preserve"> bowiem</w:t>
      </w:r>
      <w:r w:rsidR="00646076" w:rsidRPr="0054644B">
        <w:rPr>
          <w:rFonts w:ascii="Verdana" w:eastAsia="Times New Roman" w:hAnsi="Verdana"/>
          <w:i/>
          <w:iCs/>
          <w:lang w:eastAsia="pl-PL"/>
        </w:rPr>
        <w:t>, tak jak każde inne miasto, ma swoją specyfikę i tego, co dzieje się w mieście, nie należy interpretować w oderwaniu od uwarunkowań społecznych, kulturowych, ekonomicznych czy lokalnych</w:t>
      </w:r>
      <w:r w:rsidR="00523CC2">
        <w:rPr>
          <w:rFonts w:ascii="Verdana" w:eastAsia="Times New Roman" w:hAnsi="Verdana"/>
          <w:i/>
          <w:iCs/>
          <w:lang w:eastAsia="pl-PL"/>
        </w:rPr>
        <w:t xml:space="preserve"> mówi dr. </w:t>
      </w:r>
      <w:r w:rsidR="00523CC2" w:rsidRPr="0054644B">
        <w:rPr>
          <w:rFonts w:ascii="Verdana" w:eastAsia="Times New Roman" w:hAnsi="Verdana"/>
          <w:lang w:eastAsia="pl-PL"/>
        </w:rPr>
        <w:t>Polończyk-Sudoł</w:t>
      </w:r>
      <w:r w:rsidR="00646076" w:rsidRPr="0054644B">
        <w:rPr>
          <w:rFonts w:ascii="Verdana" w:eastAsia="Times New Roman" w:hAnsi="Verdana"/>
          <w:i/>
          <w:iCs/>
          <w:lang w:eastAsia="pl-PL"/>
        </w:rPr>
        <w:t>.</w:t>
      </w:r>
    </w:p>
    <w:p w14:paraId="0E20BE4A" w14:textId="77777777" w:rsidR="00C131B1" w:rsidRPr="0054644B" w:rsidRDefault="005D660E" w:rsidP="005D660E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  <w:r w:rsidRPr="0054644B">
        <w:rPr>
          <w:rFonts w:ascii="Verdana" w:eastAsia="Times New Roman" w:hAnsi="Verdana"/>
          <w:lang w:eastAsia="pl-PL"/>
        </w:rPr>
        <w:t xml:space="preserve">Osiągnięcia zespołu są przykładem owocnej współpracy </w:t>
      </w:r>
      <w:r w:rsidR="00C131B1" w:rsidRPr="0054644B">
        <w:rPr>
          <w:rFonts w:ascii="Verdana" w:eastAsia="Times New Roman" w:hAnsi="Verdana"/>
          <w:lang w:eastAsia="pl-PL"/>
        </w:rPr>
        <w:t xml:space="preserve">naukowców </w:t>
      </w:r>
      <w:r w:rsidR="0054644B">
        <w:rPr>
          <w:rFonts w:ascii="Verdana" w:eastAsia="Times New Roman" w:hAnsi="Verdana"/>
          <w:lang w:eastAsia="pl-PL"/>
        </w:rPr>
        <w:br/>
      </w:r>
      <w:r w:rsidR="00C131B1" w:rsidRPr="0054644B">
        <w:rPr>
          <w:rFonts w:ascii="Verdana" w:eastAsia="Times New Roman" w:hAnsi="Verdana"/>
          <w:lang w:eastAsia="pl-PL"/>
        </w:rPr>
        <w:t>z jednostkami dbającymi o komfort życia w miastach.</w:t>
      </w:r>
      <w:r w:rsidR="00C131B1" w:rsidRPr="0054644B">
        <w:t xml:space="preserve"> </w:t>
      </w:r>
      <w:r w:rsidR="008A643B" w:rsidRPr="0054644B">
        <w:rPr>
          <w:rFonts w:ascii="Verdana" w:eastAsia="Times New Roman" w:hAnsi="Verdana"/>
          <w:lang w:eastAsia="pl-PL"/>
        </w:rPr>
        <w:t xml:space="preserve">Przyznana Nagroda Miasta Krakowa jest również wyrazem </w:t>
      </w:r>
      <w:r w:rsidR="00C131B1" w:rsidRPr="0054644B">
        <w:rPr>
          <w:rFonts w:ascii="Verdana" w:eastAsia="Times New Roman" w:hAnsi="Verdana"/>
          <w:lang w:eastAsia="pl-PL"/>
        </w:rPr>
        <w:t xml:space="preserve">uznania dla dokonań </w:t>
      </w:r>
      <w:r w:rsidR="00465C7D" w:rsidRPr="0054644B">
        <w:rPr>
          <w:rFonts w:ascii="Verdana" w:eastAsia="Times New Roman" w:hAnsi="Verdana"/>
          <w:lang w:eastAsia="pl-PL"/>
        </w:rPr>
        <w:t xml:space="preserve">zespołu </w:t>
      </w:r>
      <w:r w:rsidR="00C131B1" w:rsidRPr="0054644B">
        <w:rPr>
          <w:rFonts w:ascii="Verdana" w:eastAsia="Times New Roman" w:hAnsi="Verdana"/>
          <w:lang w:eastAsia="pl-PL"/>
        </w:rPr>
        <w:t xml:space="preserve">na rzecz rozwoju </w:t>
      </w:r>
      <w:r w:rsidR="0054644B">
        <w:rPr>
          <w:rFonts w:ascii="Verdana" w:eastAsia="Times New Roman" w:hAnsi="Verdana"/>
          <w:lang w:eastAsia="pl-PL"/>
        </w:rPr>
        <w:br/>
      </w:r>
      <w:r w:rsidR="00C131B1" w:rsidRPr="0054644B">
        <w:rPr>
          <w:rFonts w:ascii="Verdana" w:eastAsia="Times New Roman" w:hAnsi="Verdana"/>
          <w:lang w:eastAsia="pl-PL"/>
        </w:rPr>
        <w:t>i wzmacniania naukowego potencjału miasta.</w:t>
      </w:r>
      <w:r w:rsidR="008A643B" w:rsidRPr="0054644B">
        <w:rPr>
          <w:rFonts w:ascii="Verdana" w:eastAsia="Times New Roman" w:hAnsi="Verdana"/>
          <w:lang w:eastAsia="pl-PL"/>
        </w:rPr>
        <w:t xml:space="preserve"> Prowadzone analizy pokazują także, że inwestowanie w badania naukowe przynosi wymierne korzyści, w tym przypadku w zakresie poprawy jakości życia mieszkańców Krakowa. </w:t>
      </w:r>
    </w:p>
    <w:p w14:paraId="1930D229" w14:textId="77777777" w:rsidR="008A643B" w:rsidRPr="0054644B" w:rsidRDefault="008A643B" w:rsidP="005D660E">
      <w:pPr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00FB27FE" w14:textId="77777777" w:rsidR="005D660E" w:rsidRPr="0054644B" w:rsidRDefault="005D660E" w:rsidP="005D660E">
      <w:pPr>
        <w:spacing w:after="0" w:line="240" w:lineRule="auto"/>
        <w:jc w:val="both"/>
        <w:rPr>
          <w:rFonts w:ascii="Verdana" w:eastAsia="Arial" w:hAnsi="Verdana" w:cs="Arial"/>
          <w:bCs/>
          <w:sz w:val="21"/>
          <w:szCs w:val="21"/>
        </w:rPr>
      </w:pPr>
    </w:p>
    <w:p w14:paraId="3E39FE7C" w14:textId="77777777" w:rsidR="005D660E" w:rsidRPr="0054644B" w:rsidRDefault="005D660E" w:rsidP="005D660E">
      <w:pPr>
        <w:spacing w:after="0" w:line="240" w:lineRule="auto"/>
        <w:jc w:val="both"/>
        <w:rPr>
          <w:rFonts w:ascii="Verdana" w:eastAsia="Arial" w:hAnsi="Verdana" w:cs="Arial"/>
          <w:bCs/>
          <w:sz w:val="21"/>
          <w:szCs w:val="21"/>
        </w:rPr>
      </w:pPr>
    </w:p>
    <w:p w14:paraId="51E4B244" w14:textId="77777777" w:rsidR="005D660E" w:rsidRPr="0054644B" w:rsidRDefault="005D660E" w:rsidP="005D660E">
      <w:pPr>
        <w:spacing w:line="240" w:lineRule="auto"/>
        <w:rPr>
          <w:rFonts w:ascii="Verdana" w:hAnsi="Verdana"/>
          <w:sz w:val="16"/>
          <w:szCs w:val="16"/>
        </w:rPr>
      </w:pPr>
      <w:r w:rsidRPr="0054644B">
        <w:rPr>
          <w:rFonts w:ascii="Verdana" w:hAnsi="Verdana"/>
          <w:sz w:val="16"/>
          <w:szCs w:val="16"/>
        </w:rPr>
        <w:t xml:space="preserve">Z poważaniem, </w:t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</w:p>
    <w:p w14:paraId="4D97AA20" w14:textId="77777777" w:rsidR="005D660E" w:rsidRPr="0054644B" w:rsidRDefault="005D660E" w:rsidP="005D660E">
      <w:pPr>
        <w:spacing w:after="0" w:line="240" w:lineRule="auto"/>
        <w:jc w:val="both"/>
        <w:rPr>
          <w:rFonts w:ascii="Verdana" w:hAnsi="Verdana" w:cs="Arial"/>
          <w:sz w:val="16"/>
          <w:szCs w:val="16"/>
          <w:shd w:val="clear" w:color="auto" w:fill="FFFFFF"/>
        </w:rPr>
      </w:pPr>
      <w:r w:rsidRPr="0054644B">
        <w:rPr>
          <w:rFonts w:ascii="Verdana" w:hAnsi="Verdana"/>
          <w:b/>
          <w:sz w:val="16"/>
          <w:szCs w:val="16"/>
        </w:rPr>
        <w:t>Anna Żmuda-Muszyńska</w:t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</w:p>
    <w:p w14:paraId="4E667C25" w14:textId="77777777" w:rsidR="005D660E" w:rsidRPr="0054644B" w:rsidRDefault="005D660E" w:rsidP="005D660E">
      <w:pPr>
        <w:spacing w:after="0" w:line="240" w:lineRule="auto"/>
        <w:jc w:val="both"/>
        <w:rPr>
          <w:rFonts w:ascii="Verdana" w:hAnsi="Verdana" w:cs="Arial"/>
          <w:sz w:val="16"/>
          <w:szCs w:val="16"/>
          <w:shd w:val="clear" w:color="auto" w:fill="FFFFFF"/>
        </w:rPr>
      </w:pPr>
      <w:r w:rsidRPr="0054644B">
        <w:rPr>
          <w:rFonts w:ascii="Verdana" w:hAnsi="Verdana"/>
          <w:b/>
          <w:sz w:val="16"/>
          <w:szCs w:val="16"/>
        </w:rPr>
        <w:t xml:space="preserve">Rzeczniczka Prasowa AGH </w:t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b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</w:p>
    <w:p w14:paraId="4CB56E35" w14:textId="77777777" w:rsidR="005D660E" w:rsidRPr="0054644B" w:rsidRDefault="005D660E" w:rsidP="005D660E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54644B">
        <w:rPr>
          <w:rFonts w:ascii="Verdana" w:hAnsi="Verdana"/>
          <w:sz w:val="16"/>
          <w:szCs w:val="16"/>
        </w:rPr>
        <w:t>tel. 605 109 858, 12 617 25 45</w:t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6"/>
          <w:szCs w:val="16"/>
        </w:rPr>
        <w:tab/>
        <w:t xml:space="preserve"> </w:t>
      </w:r>
    </w:p>
    <w:p w14:paraId="6751CE21" w14:textId="77777777" w:rsidR="005D660E" w:rsidRPr="0054644B" w:rsidRDefault="005D660E" w:rsidP="005D660E">
      <w:pPr>
        <w:spacing w:after="0" w:line="240" w:lineRule="auto"/>
        <w:rPr>
          <w:rFonts w:ascii="Verdana" w:hAnsi="Verdana"/>
          <w:sz w:val="16"/>
          <w:szCs w:val="16"/>
          <w:u w:val="single"/>
        </w:rPr>
      </w:pPr>
      <w:r w:rsidRPr="0054644B">
        <w:rPr>
          <w:rFonts w:ascii="Verdana" w:hAnsi="Verdana"/>
          <w:sz w:val="16"/>
          <w:szCs w:val="16"/>
        </w:rPr>
        <w:t xml:space="preserve">e-mail: rzecznik@agh.edu.pl </w:t>
      </w:r>
      <w:r w:rsidRPr="0054644B">
        <w:rPr>
          <w:rFonts w:ascii="Verdana" w:hAnsi="Verdana"/>
          <w:sz w:val="16"/>
          <w:szCs w:val="16"/>
        </w:rPr>
        <w:tab/>
      </w:r>
      <w:r w:rsidRPr="0054644B">
        <w:rPr>
          <w:rFonts w:ascii="Verdana" w:hAnsi="Verdana"/>
          <w:sz w:val="14"/>
          <w:szCs w:val="14"/>
        </w:rPr>
        <w:tab/>
      </w:r>
      <w:r w:rsidRPr="0054644B">
        <w:rPr>
          <w:rFonts w:ascii="Verdana" w:hAnsi="Verdana"/>
          <w:sz w:val="16"/>
          <w:szCs w:val="16"/>
        </w:rPr>
        <w:tab/>
      </w:r>
    </w:p>
    <w:p w14:paraId="485DB0E3" w14:textId="77777777" w:rsidR="005D660E" w:rsidRPr="0054644B" w:rsidRDefault="005D660E" w:rsidP="005D660E"/>
    <w:p w14:paraId="4D57D9B1" w14:textId="77777777" w:rsidR="005D660E" w:rsidRPr="0054644B" w:rsidRDefault="005D660E" w:rsidP="005D660E"/>
    <w:p w14:paraId="3E47445A" w14:textId="77777777" w:rsidR="005D660E" w:rsidRPr="0054644B" w:rsidRDefault="005D660E" w:rsidP="005D660E"/>
    <w:p w14:paraId="4F15FD7F" w14:textId="77777777" w:rsidR="00050507" w:rsidRPr="0054644B" w:rsidRDefault="00050507"/>
    <w:sectPr w:rsidR="00050507" w:rsidRPr="0054644B" w:rsidSect="00465C7D">
      <w:head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E43E" w14:textId="77777777" w:rsidR="005E3985" w:rsidRDefault="005E3985">
      <w:pPr>
        <w:spacing w:after="0" w:line="240" w:lineRule="auto"/>
      </w:pPr>
      <w:r>
        <w:separator/>
      </w:r>
    </w:p>
  </w:endnote>
  <w:endnote w:type="continuationSeparator" w:id="0">
    <w:p w14:paraId="180E676D" w14:textId="77777777" w:rsidR="005E3985" w:rsidRDefault="005E3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9A50" w14:textId="77777777" w:rsidR="005E3985" w:rsidRDefault="005E3985">
      <w:pPr>
        <w:spacing w:after="0" w:line="240" w:lineRule="auto"/>
      </w:pPr>
      <w:r>
        <w:separator/>
      </w:r>
    </w:p>
  </w:footnote>
  <w:footnote w:type="continuationSeparator" w:id="0">
    <w:p w14:paraId="3812EC23" w14:textId="77777777" w:rsidR="005E3985" w:rsidRDefault="005E3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B8C81" w14:textId="77777777" w:rsidR="00465C7D" w:rsidRDefault="00125EAF">
    <w:pPr>
      <w:pStyle w:val="Nagwek"/>
    </w:pPr>
    <w:r>
      <w:rPr>
        <w:noProof/>
      </w:rPr>
      <w:pict w14:anchorId="46B3D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162.75pt;height:87pt;visibility:visible">
          <v:imagedata r:id="rId1" o:title=""/>
        </v:shape>
      </w:pict>
    </w:r>
    <w:r w:rsidR="00465C7D">
      <w:t xml:space="preserve">                </w:t>
    </w:r>
    <w:r w:rsidR="00465C7D">
      <w:tab/>
    </w:r>
    <w:r w:rsidR="00465C7D">
      <w:tab/>
    </w:r>
    <w:r>
      <w:rPr>
        <w:noProof/>
      </w:rPr>
      <w:pict w14:anchorId="7C5C7BE3">
        <v:shape id="Obraz 1" o:spid="_x0000_i1026" type="#_x0000_t75" style="width:64.5pt;height:88.5pt;visibility:visible">
          <v:imagedata r:id="rId2" o:title="Logo Inicjatywa doskonalosci CMYK"/>
        </v:shape>
      </w:pict>
    </w:r>
    <w:r w:rsidR="00465C7D">
      <w:t xml:space="preserve">                                                                                                                                                </w:t>
    </w:r>
    <w:r>
      <w:rPr>
        <w:noProof/>
      </w:rPr>
      <w:pict w14:anchorId="0309A702">
        <v:line id="Łącznik prostoliniowy 3" o:spid="_x0000_s1026" style="position:absolute;z-index:251657728;visibility:visible;mso-wrap-distance-top:-.00219mm;mso-wrap-distance-bottom:-.00219mm;mso-position-horizontal-relative:text;mso-position-vertical-relative:text" from="0,89.45pt" to="450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"/>
      </w:pict>
    </w:r>
  </w:p>
  <w:p w14:paraId="368A2108" w14:textId="77777777" w:rsidR="00465C7D" w:rsidRDefault="00465C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660E"/>
    <w:rsid w:val="00050507"/>
    <w:rsid w:val="000C0099"/>
    <w:rsid w:val="000C2947"/>
    <w:rsid w:val="00125EAF"/>
    <w:rsid w:val="00144D1D"/>
    <w:rsid w:val="00226E23"/>
    <w:rsid w:val="00465C7D"/>
    <w:rsid w:val="00504FA9"/>
    <w:rsid w:val="00523CC2"/>
    <w:rsid w:val="0054644B"/>
    <w:rsid w:val="00573B84"/>
    <w:rsid w:val="005A303A"/>
    <w:rsid w:val="005D660E"/>
    <w:rsid w:val="005E3985"/>
    <w:rsid w:val="00644887"/>
    <w:rsid w:val="00646076"/>
    <w:rsid w:val="00791D76"/>
    <w:rsid w:val="007D5317"/>
    <w:rsid w:val="008A643B"/>
    <w:rsid w:val="00954219"/>
    <w:rsid w:val="00A3252A"/>
    <w:rsid w:val="00B46C80"/>
    <w:rsid w:val="00BC36A4"/>
    <w:rsid w:val="00BF1AC7"/>
    <w:rsid w:val="00C131B1"/>
    <w:rsid w:val="00C903BC"/>
    <w:rsid w:val="00CE26E2"/>
    <w:rsid w:val="00D84902"/>
    <w:rsid w:val="00DF0320"/>
    <w:rsid w:val="00E139AE"/>
    <w:rsid w:val="00E229E3"/>
    <w:rsid w:val="00ED6F82"/>
    <w:rsid w:val="00F13A15"/>
    <w:rsid w:val="00FD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B55B"/>
  <w15:chartTrackingRefBased/>
  <w15:docId w15:val="{E8F8F9CD-12D4-448E-A9AA-168810A7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0E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66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D66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D6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5D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660E"/>
    <w:rPr>
      <w:rFonts w:ascii="Tahoma" w:eastAsia="Calibri" w:hAnsi="Tahoma" w:cs="Tahoma"/>
      <w:sz w:val="16"/>
      <w:szCs w:val="16"/>
    </w:rPr>
  </w:style>
  <w:style w:type="character" w:customStyle="1" w:styleId="Nagwek3Znak">
    <w:name w:val="Nagłówek 3 Znak"/>
    <w:link w:val="Nagwek3"/>
    <w:uiPriority w:val="9"/>
    <w:rsid w:val="005D660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D66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D6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D660E"/>
    <w:rPr>
      <w:b/>
      <w:bCs/>
    </w:rPr>
  </w:style>
  <w:style w:type="paragraph" w:styleId="Poprawka">
    <w:name w:val="Revision"/>
    <w:hidden/>
    <w:uiPriority w:val="99"/>
    <w:semiHidden/>
    <w:rsid w:val="00644887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6448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88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4488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88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488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831</Words>
  <Characters>5780</Characters>
  <Application>Microsoft Office Word</Application>
  <DocSecurity>4</DocSecurity>
  <Lines>122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cp:lastModifiedBy>Andrzej Leśniak</cp:lastModifiedBy>
  <cp:revision>2</cp:revision>
  <cp:lastPrinted>2025-01-09T13:35:00Z</cp:lastPrinted>
  <dcterms:created xsi:type="dcterms:W3CDTF">2026-02-05T11:54:00Z</dcterms:created>
  <dcterms:modified xsi:type="dcterms:W3CDTF">2026-02-05T11:54:00Z</dcterms:modified>
</cp:coreProperties>
</file>